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DEF3" w14:textId="672B3D49" w:rsidR="00873D8E" w:rsidRPr="000C0A2A" w:rsidRDefault="00191695" w:rsidP="00191695">
      <w:pPr>
        <w:pStyle w:val="08"/>
        <w:jc w:val="right"/>
      </w:pPr>
      <w:bookmarkStart w:id="0" w:name="_GoBack"/>
      <w:bookmarkEnd w:id="0"/>
      <w:r>
        <w:rPr>
          <w:rFonts w:hint="eastAsia"/>
        </w:rPr>
        <w:t>CL-ST-</w:t>
      </w:r>
      <w:r w:rsidR="00AC00C2">
        <w:t>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198"/>
        <w:gridCol w:w="1275"/>
        <w:gridCol w:w="1176"/>
        <w:gridCol w:w="676"/>
        <w:gridCol w:w="133"/>
        <w:gridCol w:w="3018"/>
        <w:gridCol w:w="851"/>
        <w:gridCol w:w="834"/>
      </w:tblGrid>
      <w:tr w:rsidR="00873D8E" w:rsidRPr="000C0A2A" w14:paraId="40F2B632" w14:textId="77777777" w:rsidTr="005D7F5C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C38FA9A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CHECKLIST</w:t>
            </w:r>
            <w:r w:rsidRPr="00C51404">
              <w:rPr>
                <w:sz w:val="18"/>
                <w:szCs w:val="18"/>
              </w:rPr>
              <w:t xml:space="preserve"> for omission of temperature rise tests</w:t>
            </w:r>
          </w:p>
        </w:tc>
      </w:tr>
      <w:tr w:rsidR="00873D8E" w:rsidRPr="000C0A2A" w14:paraId="6CC694AF" w14:textId="77777777" w:rsidTr="005D7F5C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44643F" w14:textId="77777777" w:rsidR="00873D8E" w:rsidRPr="00C51404" w:rsidRDefault="00873D8E" w:rsidP="005D7F5C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Date: 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873D8E" w:rsidRPr="000C0A2A" w14:paraId="736BAA0F" w14:textId="77777777" w:rsidTr="005D7F5C">
        <w:tc>
          <w:tcPr>
            <w:tcW w:w="490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942E893" w14:textId="418FA218" w:rsidR="00873D8E" w:rsidRPr="00C51404" w:rsidRDefault="0017311D" w:rsidP="005D7F5C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873D8E" w:rsidRPr="00C51404">
              <w:rPr>
                <w:sz w:val="18"/>
                <w:szCs w:val="18"/>
              </w:rPr>
              <w:t xml:space="preserve"> </w:t>
            </w:r>
            <w:r w:rsidR="00873D8E" w:rsidRPr="00C51404">
              <w:rPr>
                <w:sz w:val="18"/>
                <w:szCs w:val="18"/>
                <w:u w:val="single"/>
              </w:rPr>
              <w:t xml:space="preserve">              </w:t>
            </w:r>
            <w:r w:rsidR="00873D8E">
              <w:rPr>
                <w:sz w:val="18"/>
                <w:szCs w:val="18"/>
                <w:u w:val="single"/>
              </w:rPr>
              <w:t xml:space="preserve"> </w:t>
            </w:r>
            <w:r w:rsidR="00873D8E" w:rsidRPr="00C51404">
              <w:rPr>
                <w:sz w:val="18"/>
                <w:szCs w:val="18"/>
                <w:u w:val="single"/>
              </w:rPr>
              <w:t xml:space="preserve">       </w:t>
            </w:r>
            <w:r w:rsidR="00873D8E" w:rsidRPr="00C51404">
              <w:rPr>
                <w:sz w:val="18"/>
                <w:szCs w:val="18"/>
              </w:rPr>
              <w:t xml:space="preserve"> Branch Office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6E11191" w14:textId="77777777" w:rsidR="00873D8E" w:rsidRPr="00C51404" w:rsidRDefault="00873D8E" w:rsidP="005D7F5C">
            <w:pPr>
              <w:pStyle w:val="32"/>
              <w:ind w:firstLineChars="650" w:firstLine="117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Manufacturer name: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873D8E" w:rsidRPr="000C0A2A" w14:paraId="6DF7F395" w14:textId="77777777" w:rsidTr="005D7F5C">
        <w:tc>
          <w:tcPr>
            <w:tcW w:w="292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467FF1C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Representative starters:</w:t>
            </w:r>
          </w:p>
        </w:tc>
        <w:tc>
          <w:tcPr>
            <w:tcW w:w="6688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4B279D0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69010919" w14:textId="77777777" w:rsidTr="005D7F5C">
        <w:tc>
          <w:tcPr>
            <w:tcW w:w="16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487ED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Factory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378EC5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CF508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Representative starters test date: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873D8E" w:rsidRPr="000C0A2A" w14:paraId="6DFAA914" w14:textId="77777777" w:rsidTr="005D7F5C">
        <w:trPr>
          <w:trHeight w:val="1483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7C6F213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Item</w:t>
            </w:r>
          </w:p>
          <w:p w14:paraId="5641B59E" w14:textId="77777777" w:rsidR="00873D8E" w:rsidRPr="00C51404" w:rsidRDefault="00873D8E" w:rsidP="005D7F5C">
            <w:pPr>
              <w:pStyle w:val="32"/>
              <w:ind w:firstLineChars="100" w:firstLine="18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Starters</w:t>
            </w:r>
          </w:p>
          <w:p w14:paraId="31E14BC3" w14:textId="77777777" w:rsidR="00873D8E" w:rsidRPr="00C51404" w:rsidRDefault="00873D8E" w:rsidP="005D7F5C">
            <w:pPr>
              <w:pStyle w:val="32"/>
              <w:ind w:leftChars="150" w:left="33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A63716" wp14:editId="079C27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104140</wp:posOffset>
                      </wp:positionV>
                      <wp:extent cx="69850" cy="118745"/>
                      <wp:effectExtent l="0" t="0" r="25400" b="14605"/>
                      <wp:wrapNone/>
                      <wp:docPr id="235" name="左大かっこ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118745"/>
                              </a:xfrm>
                              <a:prstGeom prst="leftBracket">
                                <a:avLst>
                                  <a:gd name="adj" fmla="val 14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7D146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35" o:spid="_x0000_s1026" type="#_x0000_t85" style="position:absolute;left:0;text-align:left;margin-left:7.1pt;margin-top:8.2pt;width:5.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A.C. motor</w:t>
            </w:r>
            <w:r w:rsidRPr="00C51404">
              <w:rPr>
                <w:rFonts w:eastAsiaTheme="minorEastAsia"/>
                <w:sz w:val="18"/>
                <w:szCs w:val="18"/>
              </w:rPr>
              <w:br/>
            </w: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D.C. motor</w:t>
            </w:r>
          </w:p>
          <w:p w14:paraId="2B2437C1" w14:textId="77777777" w:rsidR="00873D8E" w:rsidRPr="00C51404" w:rsidRDefault="00873D8E" w:rsidP="005D7F5C">
            <w:pPr>
              <w:pStyle w:val="32"/>
              <w:ind w:firstLineChars="100" w:firstLine="18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Controlgear</w:t>
            </w:r>
          </w:p>
        </w:tc>
        <w:tc>
          <w:tcPr>
            <w:tcW w:w="7963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77BBEA2" w14:textId="77777777" w:rsidR="00873D8E" w:rsidRPr="00C51404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Capacity: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kW</w:t>
            </w:r>
            <w:r w:rsidRPr="00C51404">
              <w:rPr>
                <w:sz w:val="18"/>
                <w:szCs w:val="18"/>
              </w:rPr>
              <w:t>]  Rated voltage: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C51404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C</w:t>
            </w:r>
            <w:r w:rsidRPr="00C51404">
              <w:rPr>
                <w:sz w:val="18"/>
                <w:szCs w:val="18"/>
              </w:rPr>
              <w:t>ontrol circuit voltage: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V</w:t>
            </w:r>
            <w:r w:rsidRPr="00C51404">
              <w:rPr>
                <w:sz w:val="18"/>
                <w:szCs w:val="18"/>
              </w:rPr>
              <w:t>]</w:t>
            </w:r>
          </w:p>
          <w:p w14:paraId="514D0652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Main circuit load current: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A</w:t>
            </w:r>
            <w:r w:rsidRPr="00C51404">
              <w:rPr>
                <w:sz w:val="18"/>
                <w:szCs w:val="18"/>
              </w:rPr>
              <w:t>]</w:t>
            </w:r>
          </w:p>
          <w:p w14:paraId="12F85DD8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Motor starting system:  Direct input / Star-delta / Voltage drop</w:t>
            </w:r>
          </w:p>
          <w:p w14:paraId="5D34EA14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  <w:p w14:paraId="5204ED7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External dimensions: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x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x</w:t>
            </w:r>
            <w:r w:rsidRPr="00C51404">
              <w:rPr>
                <w:sz w:val="18"/>
                <w:szCs w:val="18"/>
                <w:u w:val="single"/>
              </w:rPr>
              <w:t xml:space="preserve">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mm</w:t>
            </w:r>
            <w:r w:rsidRPr="00C51404">
              <w:rPr>
                <w:sz w:val="18"/>
                <w:szCs w:val="18"/>
              </w:rPr>
              <w:t>]</w:t>
            </w:r>
          </w:p>
          <w:p w14:paraId="2216ACCC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Opening area: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</w:t>
            </w:r>
            <w:r w:rsidRPr="00C51404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C51404">
              <w:rPr>
                <w:sz w:val="18"/>
                <w:szCs w:val="18"/>
              </w:rPr>
              <w:t>]</w:t>
            </w:r>
          </w:p>
          <w:p w14:paraId="5AEFDB49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Main </w:t>
            </w:r>
            <w:r w:rsidRPr="00C51404">
              <w:rPr>
                <w:rFonts w:eastAsiaTheme="minorEastAsia"/>
                <w:sz w:val="18"/>
                <w:szCs w:val="18"/>
              </w:rPr>
              <w:t>c</w:t>
            </w:r>
            <w:r w:rsidRPr="00C51404">
              <w:rPr>
                <w:sz w:val="18"/>
                <w:szCs w:val="18"/>
              </w:rPr>
              <w:t>ircuit-breakers</w:t>
            </w:r>
            <w:r w:rsidRPr="00C51404">
              <w:rPr>
                <w:rFonts w:eastAsiaTheme="minorEastAsia"/>
                <w:sz w:val="18"/>
                <w:szCs w:val="18"/>
              </w:rPr>
              <w:t>: Type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Rating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(Manufacturer: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          </w:t>
            </w:r>
            <w:r w:rsidRPr="00C51404">
              <w:rPr>
                <w:rFonts w:eastAsiaTheme="minorEastAsia"/>
                <w:sz w:val="18"/>
                <w:szCs w:val="18"/>
              </w:rPr>
              <w:t>)</w:t>
            </w:r>
          </w:p>
          <w:p w14:paraId="3EBC5CCE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Electromagnetic contactors</w:t>
            </w:r>
            <w:r w:rsidRPr="00C51404">
              <w:rPr>
                <w:rFonts w:eastAsiaTheme="minorEastAsia"/>
                <w:sz w:val="18"/>
                <w:szCs w:val="18"/>
              </w:rPr>
              <w:t>: Type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Rating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(Manufacturer: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          </w:t>
            </w:r>
            <w:r w:rsidRPr="00C51404">
              <w:rPr>
                <w:rFonts w:eastAsiaTheme="minorEastAsia"/>
                <w:sz w:val="18"/>
                <w:szCs w:val="18"/>
              </w:rPr>
              <w:t>)</w:t>
            </w:r>
          </w:p>
          <w:p w14:paraId="5B412A25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In-board mounting devices (Transformers, relays, etc.) total power consumption: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W</w:t>
            </w:r>
            <w:r w:rsidRPr="00C51404">
              <w:rPr>
                <w:sz w:val="18"/>
                <w:szCs w:val="18"/>
              </w:rPr>
              <w:t>]</w:t>
            </w:r>
          </w:p>
        </w:tc>
      </w:tr>
      <w:tr w:rsidR="00873D8E" w:rsidRPr="000C0A2A" w14:paraId="0BE5DD1F" w14:textId="77777777" w:rsidTr="005D7F5C">
        <w:trPr>
          <w:trHeight w:val="279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43543B9" w14:textId="77777777" w:rsidR="00873D8E" w:rsidRPr="00C51404" w:rsidRDefault="00873D8E" w:rsidP="005D7F5C">
            <w:pPr>
              <w:pStyle w:val="32"/>
              <w:rPr>
                <w:w w:val="90"/>
                <w:sz w:val="18"/>
                <w:szCs w:val="18"/>
              </w:rPr>
            </w:pPr>
            <w:r w:rsidRPr="00C51404">
              <w:rPr>
                <w:w w:val="90"/>
                <w:sz w:val="18"/>
                <w:szCs w:val="18"/>
              </w:rPr>
              <w:t>Test result list n</w:t>
            </w:r>
            <w:r w:rsidRPr="00C51404">
              <w:rPr>
                <w:rFonts w:hint="eastAsia"/>
                <w:w w:val="90"/>
                <w:sz w:val="18"/>
                <w:szCs w:val="18"/>
              </w:rPr>
              <w:t>o.</w:t>
            </w:r>
            <w:r w:rsidRPr="00C51404">
              <w:rPr>
                <w:w w:val="90"/>
                <w:sz w:val="18"/>
                <w:szCs w:val="18"/>
              </w:rPr>
              <w:t>:</w:t>
            </w:r>
          </w:p>
          <w:p w14:paraId="4A73F9EE" w14:textId="77777777" w:rsidR="00873D8E" w:rsidRPr="00C51404" w:rsidRDefault="00873D8E" w:rsidP="005D7F5C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5E48049D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34B9C450" w14:textId="77777777" w:rsidTr="005D7F5C">
        <w:tc>
          <w:tcPr>
            <w:tcW w:w="164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6098D3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Drawing n</w:t>
            </w:r>
            <w:r w:rsidRPr="00C51404">
              <w:rPr>
                <w:rFonts w:hint="eastAsia"/>
                <w:sz w:val="18"/>
                <w:szCs w:val="18"/>
              </w:rPr>
              <w:t>o.</w:t>
            </w:r>
            <w:r w:rsidRPr="00C51404">
              <w:rPr>
                <w:sz w:val="18"/>
                <w:szCs w:val="18"/>
              </w:rPr>
              <w:t>:</w:t>
            </w:r>
          </w:p>
          <w:p w14:paraId="70D390B8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7F63DA47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7F8B61FF" w14:textId="77777777" w:rsidTr="005D7F5C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AD07E7" w14:textId="01055890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rStyle w:val="61"/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151AC" wp14:editId="23C6FB7E">
                      <wp:simplePos x="0" y="0"/>
                      <wp:positionH relativeFrom="column">
                        <wp:posOffset>5640954</wp:posOffset>
                      </wp:positionH>
                      <wp:positionV relativeFrom="paragraph">
                        <wp:posOffset>76531</wp:posOffset>
                      </wp:positionV>
                      <wp:extent cx="143124" cy="228037"/>
                      <wp:effectExtent l="0" t="0" r="85725" b="57785"/>
                      <wp:wrapNone/>
                      <wp:docPr id="236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124" cy="228037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66D264" id="Freeform 136" o:spid="_x0000_s1026" style="position:absolute;left:0;text-align:left;margin-left:444.15pt;margin-top:6.05pt;width:11.2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" path="m,l710,r,350e" filled="f" strokeweight=".5pt">
                      <v:stroke endarrow="block"/>
                      <v:path arrowok="t" o:connecttype="custom" o:connectlocs="0,0;143124,0;143124,228037" o:connectangles="0,0,0"/>
                    </v:shape>
                  </w:pict>
                </mc:Fallback>
              </mc:AlternateContent>
            </w:r>
            <w:r w:rsidRPr="00C51404">
              <w:rPr>
                <w:sz w:val="18"/>
                <w:szCs w:val="18"/>
              </w:rPr>
              <w:t xml:space="preserve">The items for omission of temperature rise tests, etc. in </w:t>
            </w:r>
            <w:r w:rsidRPr="00C51404">
              <w:rPr>
                <w:rStyle w:val="61"/>
                <w:spacing w:val="2"/>
                <w:sz w:val="18"/>
                <w:szCs w:val="18"/>
              </w:rPr>
              <w:t>2.8.</w:t>
            </w:r>
            <w:r w:rsidR="00191695">
              <w:rPr>
                <w:rStyle w:val="61"/>
                <w:rFonts w:hint="eastAsia"/>
                <w:spacing w:val="2"/>
                <w:sz w:val="18"/>
                <w:szCs w:val="18"/>
              </w:rPr>
              <w:t>4</w:t>
            </w:r>
            <w:r w:rsidR="00AC00C2">
              <w:rPr>
                <w:rStyle w:val="61"/>
                <w:spacing w:val="2"/>
                <w:sz w:val="18"/>
                <w:szCs w:val="18"/>
              </w:rPr>
              <w:t>-1</w:t>
            </w:r>
            <w:r w:rsidRPr="00C51404">
              <w:rPr>
                <w:rStyle w:val="61"/>
                <w:sz w:val="18"/>
                <w:szCs w:val="18"/>
              </w:rPr>
              <w:t xml:space="preserve">, Part </w:t>
            </w:r>
            <w:r w:rsidR="00AC00C2">
              <w:rPr>
                <w:rStyle w:val="61"/>
                <w:sz w:val="18"/>
                <w:szCs w:val="18"/>
              </w:rPr>
              <w:t>8</w:t>
            </w:r>
            <w:r w:rsidRPr="00C51404">
              <w:rPr>
                <w:rStyle w:val="61"/>
                <w:sz w:val="18"/>
                <w:szCs w:val="18"/>
              </w:rPr>
              <w:t xml:space="preserve"> of the Rules </w:t>
            </w:r>
            <w:r w:rsidRPr="00C51404">
              <w:rPr>
                <w:sz w:val="18"/>
                <w:szCs w:val="18"/>
              </w:rPr>
              <w:t>[compared to representative starters]</w:t>
            </w:r>
          </w:p>
          <w:p w14:paraId="6A1516C3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  <w:p w14:paraId="46171B9E" w14:textId="77777777" w:rsidR="00873D8E" w:rsidRPr="00C51404" w:rsidRDefault="00873D8E" w:rsidP="005D7F5C">
            <w:pPr>
              <w:pStyle w:val="32"/>
              <w:jc w:val="right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(</w:t>
            </w:r>
            <w:r w:rsidRPr="00C51404">
              <w:rPr>
                <w:sz w:val="18"/>
                <w:szCs w:val="18"/>
              </w:rPr>
              <w:t>Check if applicable</w:t>
            </w:r>
            <w:r w:rsidRPr="00C5140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73D8E" w:rsidRPr="000C0A2A" w14:paraId="492906FE" w14:textId="77777777" w:rsidTr="005D7F5C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13B7F88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AAD99B" wp14:editId="6C6AD8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65300</wp:posOffset>
                      </wp:positionV>
                      <wp:extent cx="4925418" cy="273050"/>
                      <wp:effectExtent l="0" t="0" r="27940" b="12700"/>
                      <wp:wrapNone/>
                      <wp:docPr id="23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5418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AB56E0" id="AutoShape 135" o:spid="_x0000_s1026" type="#_x0000_t185" style="position:absolute;left:0;text-align:left;margin-left:-.55pt;margin-top:5.15pt;width:387.8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Pr="00C51404">
              <w:rPr>
                <w:sz w:val="18"/>
                <w:szCs w:val="18"/>
              </w:rPr>
              <w:t xml:space="preserve">Ship builder: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  <w:r w:rsidRPr="00C51404">
              <w:rPr>
                <w:rFonts w:ascii="MS Mincho" w:hAnsi="MS Mincho" w:cs="MS Mincho" w:hint="eastAsia"/>
                <w:sz w:val="18"/>
                <w:szCs w:val="18"/>
                <w:u w:val="single"/>
              </w:rPr>
              <w:t xml:space="preserve"> </w:t>
            </w:r>
            <w:r w:rsidRPr="00C51404">
              <w:rPr>
                <w:rFonts w:ascii="MS Mincho" w:hAnsi="MS Mincho" w:cs="MS Mincho"/>
                <w:sz w:val="18"/>
                <w:szCs w:val="18"/>
                <w:u w:val="single"/>
              </w:rPr>
              <w:t xml:space="preserve">            </w:t>
            </w:r>
            <w:r w:rsidRPr="00C51404">
              <w:rPr>
                <w:rFonts w:ascii="MS Mincho" w:hAnsi="MS Mincho" w:cs="MS Mincho"/>
                <w:sz w:val="18"/>
                <w:szCs w:val="18"/>
              </w:rPr>
              <w:t xml:space="preserve"> </w:t>
            </w:r>
            <w:r w:rsidRPr="00C51404">
              <w:rPr>
                <w:sz w:val="18"/>
                <w:szCs w:val="18"/>
              </w:rPr>
              <w:t xml:space="preserve">Hull number: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     </w:t>
            </w:r>
          </w:p>
          <w:p w14:paraId="02983CAE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Intended use: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          </w:t>
            </w:r>
            <w:r w:rsidRPr="00C51404">
              <w:rPr>
                <w:sz w:val="18"/>
                <w:szCs w:val="18"/>
              </w:rPr>
              <w:t xml:space="preserve"> Serial number(s): </w:t>
            </w:r>
            <w:r w:rsidRPr="00C51404"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 w:rsidRPr="00C51404">
              <w:rPr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255CA28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DD2C05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Almost identical</w:t>
            </w:r>
          </w:p>
        </w:tc>
      </w:tr>
      <w:tr w:rsidR="00873D8E" w:rsidRPr="000C0A2A" w14:paraId="4F119EC7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E2C31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2F23F8C" w14:textId="77777777" w:rsidR="00873D8E" w:rsidRPr="00C51404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Capacity: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kW</w:t>
            </w:r>
            <w:r w:rsidRPr="00C51404">
              <w:rPr>
                <w:sz w:val="18"/>
                <w:szCs w:val="18"/>
              </w:rPr>
              <w:t>]  Rated voltage: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C51404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(C</w:t>
            </w:r>
            <w:r w:rsidRPr="00C51404">
              <w:rPr>
                <w:sz w:val="18"/>
                <w:szCs w:val="18"/>
              </w:rPr>
              <w:t>ontrol circuit voltage: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V</w:t>
            </w:r>
            <w:r w:rsidRPr="00C51404">
              <w:rPr>
                <w:sz w:val="18"/>
                <w:szCs w:val="18"/>
              </w:rPr>
              <w:t>])</w:t>
            </w:r>
          </w:p>
          <w:p w14:paraId="627CBF57" w14:textId="77777777" w:rsidR="00873D8E" w:rsidRPr="00C51404" w:rsidRDefault="00873D8E" w:rsidP="005D7F5C">
            <w:pPr>
              <w:pStyle w:val="32"/>
              <w:ind w:left="851" w:hanging="851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Degree of protection:</w:t>
            </w:r>
            <w:r w:rsidRPr="00C51404">
              <w:rPr>
                <w:sz w:val="18"/>
                <w:szCs w:val="18"/>
                <w:u w:val="single"/>
              </w:rPr>
              <w:t xml:space="preserve">            </w:t>
            </w:r>
            <w:r w:rsidRPr="00C51404">
              <w:rPr>
                <w:sz w:val="18"/>
                <w:szCs w:val="18"/>
              </w:rPr>
              <w:t>Motor starting system:  Direct input / Star-delta / Voltage drop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5528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FB204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58B7E360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051C7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922222D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Main circuit load current: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A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5F87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</w:tcPr>
          <w:p w14:paraId="579A623F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24CE98E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AC79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E702E1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Main </w:t>
            </w:r>
            <w:r w:rsidRPr="00C51404">
              <w:rPr>
                <w:rFonts w:eastAsiaTheme="minorEastAsia"/>
                <w:sz w:val="18"/>
                <w:szCs w:val="18"/>
              </w:rPr>
              <w:t>c</w:t>
            </w:r>
            <w:r w:rsidRPr="00C51404">
              <w:rPr>
                <w:sz w:val="18"/>
                <w:szCs w:val="18"/>
              </w:rPr>
              <w:t>ircuit-breakers (or electromagnetic contactor)</w:t>
            </w:r>
            <w:r w:rsidRPr="00C51404">
              <w:rPr>
                <w:rFonts w:eastAsiaTheme="minorEastAsia"/>
                <w:sz w:val="18"/>
                <w:szCs w:val="18"/>
              </w:rPr>
              <w:t xml:space="preserve"> type and rating (manufactures)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65F95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6DBBE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51006704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CBFBA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812E0C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Cooling vent opening arear: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</w:t>
            </w:r>
            <w:r w:rsidRPr="00C51404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6D0650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112F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9D606E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CD89A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8E3EC0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Containers (boards, boxes, etc.) external dimensions, internal volume and ventilation method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0A0513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715BA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0B921D0F" w14:textId="77777777" w:rsidTr="005D7F5C">
        <w:tc>
          <w:tcPr>
            <w:tcW w:w="4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2F78C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6FA1D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Main circuit conductor dimensions, layout, connections and terminal structure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A0387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380D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1AD57DE4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18C55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7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42218873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In-board mounting devices (Transformers, relays, resistors, etc.) arrangement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B7C6917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0ED84B8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4C232870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B4822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1AEB9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Total power consumption:</w:t>
            </w:r>
            <w:r w:rsidRPr="00C51404">
              <w:rPr>
                <w:sz w:val="18"/>
                <w:szCs w:val="18"/>
                <w:u w:val="single"/>
              </w:rPr>
              <w:t xml:space="preserve">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W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CABE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EC025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4062F701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32055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8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8C604D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Rectifiers [selenium, semiconductors, other:</w:t>
            </w:r>
            <w:r w:rsidRPr="00C51404">
              <w:rPr>
                <w:spacing w:val="-2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spacing w:val="-2"/>
                <w:sz w:val="18"/>
                <w:szCs w:val="18"/>
              </w:rPr>
              <w:t>] and rating</w:t>
            </w:r>
          </w:p>
          <w:p w14:paraId="3D575AE4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Reactors type and rating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B46AC7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3A16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14810E5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AC95D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9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BD31F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DF1A09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F6B9F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3B39DC31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BCD97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BEF6D8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94A9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5BFD421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66822BD5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1145A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67E49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979C3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016A9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A8579A3" w14:textId="77777777" w:rsidTr="005D7F5C">
        <w:trPr>
          <w:trHeight w:val="593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D86D70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2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1A1C" w14:textId="570CB75E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As stated above, we certify that the 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 xml:space="preserve">, which are </w:t>
            </w:r>
            <w:r w:rsidR="00191695">
              <w:rPr>
                <w:sz w:val="18"/>
                <w:szCs w:val="18"/>
              </w:rPr>
              <w:t>survey</w:t>
            </w:r>
            <w:r w:rsidRPr="00C51404">
              <w:rPr>
                <w:sz w:val="18"/>
                <w:szCs w:val="18"/>
              </w:rPr>
              <w:t>ed in this time, is of the same type, manufactured at the same factory and by the same production method as the representative starters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55756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48CB74C7" w14:textId="77777777" w:rsidTr="005D7F5C"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D9822CE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C0258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2A4B7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925C38B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23FE82C2" w14:textId="77777777" w:rsidTr="005D7F5C">
        <w:trPr>
          <w:trHeight w:val="331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4BCDF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291DC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6812BE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A3C663" w14:textId="77777777" w:rsidR="00873D8E" w:rsidRPr="00C51404" w:rsidRDefault="00873D8E" w:rsidP="005D7F5C">
            <w:pPr>
              <w:pStyle w:val="32"/>
              <w:ind w:firstLineChars="450" w:firstLine="81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Testing and Inspection Director: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3A78C92A" w14:textId="77777777" w:rsidR="00385173" w:rsidRPr="00385173" w:rsidRDefault="00385173" w:rsidP="00191695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7E1AE" w14:textId="77777777" w:rsidR="001F29C5" w:rsidRDefault="001F29C5" w:rsidP="002D4109">
      <w:pPr>
        <w:spacing w:line="240" w:lineRule="auto"/>
      </w:pPr>
      <w:r>
        <w:separator/>
      </w:r>
    </w:p>
  </w:endnote>
  <w:endnote w:type="continuationSeparator" w:id="0">
    <w:p w14:paraId="24265185" w14:textId="77777777" w:rsidR="001F29C5" w:rsidRDefault="001F29C5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B13E" w14:textId="77777777" w:rsidR="001F29C5" w:rsidRDefault="001F29C5" w:rsidP="002D4109">
      <w:pPr>
        <w:spacing w:line="240" w:lineRule="auto"/>
      </w:pPr>
      <w:r>
        <w:separator/>
      </w:r>
    </w:p>
  </w:footnote>
  <w:footnote w:type="continuationSeparator" w:id="0">
    <w:p w14:paraId="1AA21E3D" w14:textId="77777777" w:rsidR="001F29C5" w:rsidRDefault="001F29C5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11D"/>
    <w:rsid w:val="0017356C"/>
    <w:rsid w:val="001830A2"/>
    <w:rsid w:val="00191695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29C5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0478"/>
    <w:rsid w:val="00A71A95"/>
    <w:rsid w:val="00A71B27"/>
    <w:rsid w:val="00A73659"/>
    <w:rsid w:val="00A7676B"/>
    <w:rsid w:val="00A809EF"/>
    <w:rsid w:val="00A8286B"/>
    <w:rsid w:val="00AA2404"/>
    <w:rsid w:val="00AA3AA3"/>
    <w:rsid w:val="00AB5AA4"/>
    <w:rsid w:val="00AC00C2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1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1731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7311D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D2C9-236A-43A5-AEE4-4CDAFFC4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2023-04-13T06:25:00Z</dcterms:created>
  <dcterms:modified xsi:type="dcterms:W3CDTF">2024-05-23T01:58:00Z</dcterms:modified>
</cp:coreProperties>
</file>